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B1" w:rsidRPr="00C01573" w:rsidRDefault="00CF5320" w:rsidP="00FF37DF">
      <w:pPr>
        <w:pStyle w:val="Heading1"/>
        <w:tabs>
          <w:tab w:val="right" w:pos="-64"/>
        </w:tabs>
        <w:spacing w:before="0" w:line="192" w:lineRule="auto"/>
        <w:ind w:left="394" w:firstLine="0"/>
        <w:jc w:val="center"/>
        <w:rPr>
          <w:rFonts w:cs="B Titr"/>
          <w:color w:val="000000"/>
          <w:rtl/>
        </w:rPr>
      </w:pPr>
      <w:bookmarkStart w:id="0" w:name="_Toc484597750"/>
      <w:r w:rsidRPr="00C01573">
        <w:rPr>
          <w:rFonts w:cs="B Titr" w:hint="cs"/>
          <w:color w:val="000000"/>
          <w:rtl/>
        </w:rPr>
        <w:t>چکیده طرح</w:t>
      </w:r>
      <w:r w:rsidR="002A75D4" w:rsidRPr="00C01573">
        <w:rPr>
          <w:rFonts w:cs="B Titr"/>
          <w:color w:val="000000"/>
          <w:rtl/>
        </w:rPr>
        <w:softHyphen/>
      </w:r>
      <w:bookmarkEnd w:id="0"/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1350"/>
        <w:gridCol w:w="2412"/>
      </w:tblGrid>
      <w:tr w:rsidR="002A48DD" w:rsidRPr="00C01573" w:rsidTr="002A48DD">
        <w:trPr>
          <w:trHeight w:val="327"/>
        </w:trPr>
        <w:tc>
          <w:tcPr>
            <w:tcW w:w="1053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Titr"/>
                <w:i/>
                <w:i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مشخصات طرح</w:t>
            </w: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434829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طرح:</w:t>
            </w:r>
            <w:r w:rsidRPr="00C01573">
              <w:rPr>
                <w:rFonts w:hint="cs"/>
                <w:b/>
                <w:bCs/>
                <w:sz w:val="24"/>
                <w:szCs w:val="24"/>
                <w:rtl/>
              </w:rPr>
              <w:t xml:space="preserve">واحد تولید انواع </w:t>
            </w:r>
            <w:r w:rsidR="00434829">
              <w:rPr>
                <w:rFonts w:hint="cs"/>
                <w:b/>
                <w:bCs/>
                <w:sz w:val="24"/>
                <w:szCs w:val="24"/>
                <w:rtl/>
              </w:rPr>
              <w:t>لوازم خانگی برقی</w:t>
            </w:r>
          </w:p>
        </w:tc>
      </w:tr>
      <w:tr w:rsidR="002A48DD" w:rsidRPr="00C01573" w:rsidTr="002A48DD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2A48DD" w:rsidRPr="00C01573" w:rsidRDefault="002A48DD" w:rsidP="0043482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زیر بخش:</w:t>
            </w:r>
            <w:r w:rsidR="00434829">
              <w:rPr>
                <w:rFonts w:hint="cs"/>
                <w:rtl/>
              </w:rPr>
              <w:t>برقی</w:t>
            </w:r>
          </w:p>
        </w:tc>
        <w:tc>
          <w:tcPr>
            <w:tcW w:w="505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بخش اقتصادی: </w:t>
            </w:r>
            <w:r w:rsidRPr="00C01573">
              <w:rPr>
                <w:rFonts w:hint="cs"/>
                <w:rtl/>
              </w:rPr>
              <w:t>صنعت</w:t>
            </w: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محصول /خدمت:</w:t>
            </w:r>
            <w:r w:rsidR="00434829">
              <w:rPr>
                <w:rFonts w:hint="cs"/>
                <w:b/>
                <w:bCs/>
                <w:sz w:val="24"/>
                <w:szCs w:val="24"/>
                <w:rtl/>
              </w:rPr>
              <w:t xml:space="preserve"> لوازم خانگی برقی</w:t>
            </w:r>
          </w:p>
        </w:tc>
      </w:tr>
      <w:tr w:rsidR="002A48DD" w:rsidRPr="00C01573" w:rsidTr="004A3E26">
        <w:trPr>
          <w:trHeight w:val="445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2A48DD" w:rsidRPr="00C01573" w:rsidRDefault="002A48DD" w:rsidP="004A3E2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منطقه معمولی </w:t>
            </w:r>
            <w:r w:rsidR="004A3E26"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2A48DD" w:rsidRPr="00C01573" w:rsidRDefault="002A48DD" w:rsidP="004A3E2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شهرک صنعتی</w:t>
            </w:r>
            <w:r w:rsidR="004A3E26" w:rsidRPr="00C01573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2A48DD" w:rsidRPr="00C01573" w:rsidRDefault="002A48DD" w:rsidP="002A48D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منطقه ویژه اقتصادی </w:t>
            </w: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2A48DD" w:rsidRPr="00C01573" w:rsidRDefault="002A48DD" w:rsidP="002A48DD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منطقه آزاد</w:t>
            </w: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412" w:type="dxa"/>
            <w:tcBorders>
              <w:left w:val="nil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محل اجرای طرح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r w:rsidR="0043482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آمل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</w:t>
            </w: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55" w:hanging="255"/>
              <w:jc w:val="both"/>
              <w:rPr>
                <w:rFonts w:ascii="Tahoma" w:hAnsi="Tahoma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شرح مختصر طرح:</w:t>
            </w:r>
          </w:p>
          <w:p w:rsidR="002E79E5" w:rsidRPr="00EA3AC4" w:rsidRDefault="002E79E5" w:rsidP="002E79E5">
            <w:pPr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EA3AC4">
              <w:rPr>
                <w:rStyle w:val="Emphasis"/>
                <w:rFonts w:cs="B Nazanin"/>
                <w:i w:val="0"/>
                <w:iCs w:val="0"/>
                <w:sz w:val="24"/>
                <w:szCs w:val="24"/>
                <w:rtl/>
              </w:rPr>
              <w:t>تولی</w:t>
            </w:r>
            <w:r w:rsidRPr="00EA3AC4">
              <w:rPr>
                <w:rStyle w:val="Emphasis"/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د انواع لوازم خانگی برقی از جمله </w:t>
            </w:r>
            <w:r w:rsidRPr="00EA3AC4">
              <w:rPr>
                <w:rStyle w:val="st"/>
                <w:rFonts w:cs="B Nazanin"/>
                <w:sz w:val="24"/>
                <w:szCs w:val="24"/>
                <w:rtl/>
              </w:rPr>
              <w:t xml:space="preserve"> یخچال، فریزر، ماشین لباسشویی، جارو </w:t>
            </w:r>
            <w:r w:rsidRPr="00EA3AC4">
              <w:rPr>
                <w:rStyle w:val="Emphasis"/>
                <w:rFonts w:cs="B Nazanin"/>
                <w:i w:val="0"/>
                <w:iCs w:val="0"/>
                <w:sz w:val="24"/>
                <w:szCs w:val="24"/>
                <w:rtl/>
              </w:rPr>
              <w:t>برقی</w:t>
            </w:r>
            <w:r w:rsidRPr="00EA3AC4">
              <w:rPr>
                <w:rStyle w:val="st"/>
                <w:rFonts w:cs="B Nazanin" w:hint="cs"/>
                <w:sz w:val="24"/>
                <w:szCs w:val="24"/>
                <w:rtl/>
              </w:rPr>
              <w:t>،</w:t>
            </w:r>
            <w:r w:rsidRPr="00EA3AC4">
              <w:rPr>
                <w:rStyle w:val="st"/>
                <w:rFonts w:cs="B Nazanin"/>
                <w:sz w:val="24"/>
                <w:szCs w:val="24"/>
                <w:rtl/>
              </w:rPr>
              <w:t xml:space="preserve"> کولر</w:t>
            </w:r>
            <w:r w:rsidRPr="00EA3AC4">
              <w:rPr>
                <w:rStyle w:val="st"/>
                <w:rFonts w:cs="B Nazanin" w:hint="cs"/>
                <w:sz w:val="24"/>
                <w:szCs w:val="24"/>
                <w:rtl/>
              </w:rPr>
              <w:t>و ...</w:t>
            </w:r>
          </w:p>
          <w:p w:rsidR="002E79E5" w:rsidRPr="00EA3AC4" w:rsidRDefault="002E79E5" w:rsidP="002E79E5">
            <w:pPr>
              <w:ind w:firstLine="0"/>
              <w:jc w:val="both"/>
              <w:rPr>
                <w:rFonts w:cs="B Nazanin"/>
                <w:sz w:val="24"/>
                <w:szCs w:val="24"/>
              </w:rPr>
            </w:pPr>
            <w:r w:rsidRPr="00EA3AC4">
              <w:rPr>
                <w:rFonts w:cs="B Nazanin"/>
                <w:sz w:val="24"/>
                <w:szCs w:val="24"/>
                <w:rtl/>
              </w:rPr>
              <w:t>صنعت لوازم خانگی به دلیل حضور در هر خانه ای در گوشه و کنار دنیا، سهم بالایی در گردش اقتصادی و مالی در همه کشورهای جهان دارد</w:t>
            </w:r>
            <w:r w:rsidRPr="00EA3AC4">
              <w:rPr>
                <w:rFonts w:cs="B Nazanin"/>
                <w:sz w:val="24"/>
                <w:szCs w:val="24"/>
              </w:rPr>
              <w:t>.</w:t>
            </w:r>
          </w:p>
          <w:p w:rsidR="002A48DD" w:rsidRPr="00C01573" w:rsidRDefault="002A48DD" w:rsidP="002A48DD">
            <w:pPr>
              <w:spacing w:line="276" w:lineRule="auto"/>
              <w:ind w:left="2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2E79E5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ظرفیت سالانه طرح:</w:t>
            </w:r>
            <w:r w:rsidR="002E79E5">
              <w:rPr>
                <w:rFonts w:cs="B Nazanin" w:hint="cs"/>
                <w:b/>
                <w:bCs/>
                <w:sz w:val="24"/>
                <w:szCs w:val="24"/>
                <w:rtl/>
              </w:rPr>
              <w:t>1000</w:t>
            </w:r>
            <w:r w:rsidR="00282018" w:rsidRPr="00C0157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79E5">
              <w:rPr>
                <w:rFonts w:hint="cs"/>
                <w:b/>
                <w:bCs/>
                <w:sz w:val="24"/>
                <w:szCs w:val="24"/>
                <w:rtl/>
              </w:rPr>
              <w:t>دستگاه</w:t>
            </w:r>
          </w:p>
        </w:tc>
      </w:tr>
      <w:tr w:rsidR="002A48DD" w:rsidRPr="00C01573" w:rsidTr="002A48DD">
        <w:trPr>
          <w:trHeight w:val="288"/>
        </w:trPr>
        <w:tc>
          <w:tcPr>
            <w:tcW w:w="1053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A48DD" w:rsidRPr="00C01573" w:rsidRDefault="002A48DD" w:rsidP="002A48DD">
            <w:pPr>
              <w:tabs>
                <w:tab w:val="center" w:pos="5382"/>
                <w:tab w:val="left" w:pos="6650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sz w:val="2"/>
                <w:szCs w:val="2"/>
                <w:rtl/>
              </w:rPr>
            </w:pPr>
          </w:p>
        </w:tc>
      </w:tr>
      <w:tr w:rsidR="002A48DD" w:rsidRPr="00C01573" w:rsidTr="002A48DD">
        <w:trPr>
          <w:trHeight w:val="313"/>
        </w:trPr>
        <w:tc>
          <w:tcPr>
            <w:tcW w:w="1053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وضعیت طرح</w:t>
            </w: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1545BA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میزان دسترسی به مواد اولیه مورد نیاز طرح از داخل  </w:t>
            </w:r>
            <w:r w:rsidR="001545B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(درصد )</w:t>
            </w:r>
          </w:p>
        </w:tc>
      </w:tr>
      <w:tr w:rsidR="002A48DD" w:rsidRPr="00C01573" w:rsidTr="002A48DD">
        <w:tc>
          <w:tcPr>
            <w:tcW w:w="1053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میزان فروش:                </w:t>
            </w:r>
          </w:p>
          <w:p w:rsidR="002A48DD" w:rsidRPr="00C01573" w:rsidRDefault="002A48DD" w:rsidP="00282018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بازار خارجی محصول  </w:t>
            </w:r>
            <w:r w:rsidR="00282018"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( درصد )</w:t>
            </w:r>
          </w:p>
        </w:tc>
      </w:tr>
      <w:tr w:rsidR="002A48DD" w:rsidRPr="00C01573" w:rsidTr="002A48DD">
        <w:trPr>
          <w:trHeight w:val="380"/>
        </w:trPr>
        <w:tc>
          <w:tcPr>
            <w:tcW w:w="1053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2A48DD" w:rsidRPr="00C01573" w:rsidRDefault="002A48DD" w:rsidP="00282018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مدت زمان اجرای طرح : </w:t>
            </w:r>
            <w:r w:rsidR="00282018"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1.5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سال ( از شروع فعالیت ها تا شروع بهره برداری تجاری در سال )</w:t>
            </w:r>
          </w:p>
        </w:tc>
      </w:tr>
      <w:tr w:rsidR="002A48DD" w:rsidRPr="00C01573" w:rsidTr="002A48DD">
        <w:trPr>
          <w:trHeight w:val="495"/>
        </w:trPr>
        <w:tc>
          <w:tcPr>
            <w:tcW w:w="1053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2A48DD" w:rsidRPr="00C01573" w:rsidRDefault="002A48DD" w:rsidP="002A48DD">
            <w:pPr>
              <w:numPr>
                <w:ilvl w:val="0"/>
                <w:numId w:val="20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وضعیت پروژه:                </w:t>
            </w:r>
          </w:p>
        </w:tc>
      </w:tr>
      <w:tr w:rsidR="002A48DD" w:rsidRPr="00C01573" w:rsidTr="002A48DD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183847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bookmarkStart w:id="1" w:name="_GoBack"/>
            <w:bookmarkEnd w:id="1"/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امکانسنجی طرح در دسترس است؟</w:t>
            </w:r>
          </w:p>
        </w:tc>
      </w:tr>
      <w:tr w:rsidR="002A48DD" w:rsidRPr="00C01573" w:rsidTr="002A48DD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82018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زمین مورد نیاز تامین شده است؟</w:t>
            </w:r>
          </w:p>
        </w:tc>
      </w:tr>
      <w:tr w:rsidR="002A48DD" w:rsidRPr="00C01573" w:rsidTr="002A48DD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مجوزهای قانونی( تاسیس , مشارکت خارجی ، محیط زیست ) اخذ شده است</w:t>
            </w:r>
            <w:r w:rsidRPr="00C0157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2A48DD" w:rsidRPr="00C01573" w:rsidTr="002A48DD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قرارداد باسرمایه گذار داخلی / خارجی</w:t>
            </w:r>
            <w:r w:rsidRPr="00C0157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2A48DD" w:rsidRPr="00C01573" w:rsidTr="002A48DD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48DD" w:rsidRPr="00C01573" w:rsidRDefault="002A48DD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انقعاد قرارداد تامین مالی</w:t>
            </w:r>
            <w:r w:rsidRPr="00C0157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CC5696" w:rsidRPr="00C01573" w:rsidTr="002A48DD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0772B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C5696" w:rsidRPr="00C01573" w:rsidRDefault="00CC5696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قرارداد با پیمانکار داخلی / خارجی</w:t>
            </w:r>
            <w:r w:rsidRPr="00C0157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CC5696" w:rsidRPr="00C01573" w:rsidTr="002A48DD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C5696" w:rsidRPr="00C01573" w:rsidRDefault="00CC5696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دسترسی به زیرساختهای تولید( برق ,آب , تلفن , سوخت و ...)</w:t>
            </w:r>
          </w:p>
        </w:tc>
      </w:tr>
      <w:tr w:rsidR="00CC5696" w:rsidRPr="00C01573" w:rsidTr="002A48DD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C5696" w:rsidRPr="00C01573" w:rsidRDefault="00CC5696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فهرست شرکت های سازنده/ فروشنده دانش فنی ماشین آلات و تجهیزات موجود است؟</w:t>
            </w:r>
          </w:p>
        </w:tc>
      </w:tr>
      <w:tr w:rsidR="00CC5696" w:rsidRPr="00C01573" w:rsidTr="002A48DD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6" w:rsidRPr="00C01573" w:rsidRDefault="00CC5696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696" w:rsidRPr="00C01573" w:rsidRDefault="00CC5696" w:rsidP="002A48DD">
            <w:pPr>
              <w:bidi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C5696" w:rsidRPr="00C01573" w:rsidRDefault="00CC5696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خرید برای ماشین آلات و تجهیزات و دانش فنی</w:t>
            </w:r>
            <w:r w:rsidRPr="00C01573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 xml:space="preserve"> ،</w:t>
            </w:r>
          </w:p>
        </w:tc>
      </w:tr>
      <w:tr w:rsidR="00CC5696" w:rsidRPr="00C01573" w:rsidTr="00282018">
        <w:trPr>
          <w:trHeight w:val="70"/>
        </w:trPr>
        <w:tc>
          <w:tcPr>
            <w:tcW w:w="1053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5696" w:rsidRPr="00C01573" w:rsidRDefault="00CC5696" w:rsidP="002A48DD">
            <w:pPr>
              <w:spacing w:line="276" w:lineRule="auto"/>
              <w:ind w:firstLine="0"/>
              <w:rPr>
                <w:rFonts w:ascii="Times New Roman" w:eastAsia="Times New Roman" w:hAnsi="Times New Roman" w:cs="B Nazanin"/>
                <w:sz w:val="4"/>
                <w:szCs w:val="4"/>
                <w:rtl/>
              </w:rPr>
            </w:pPr>
          </w:p>
        </w:tc>
      </w:tr>
    </w:tbl>
    <w:p w:rsidR="002A48DD" w:rsidRPr="00C01573" w:rsidRDefault="002A48DD" w:rsidP="00282018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Arial"/>
          <w:sz w:val="24"/>
          <w:szCs w:val="24"/>
          <w:rtl/>
        </w:rPr>
        <w:sectPr w:rsidR="002A48DD" w:rsidRPr="00C01573" w:rsidSect="002A48DD">
          <w:headerReference w:type="default" r:id="rId9"/>
          <w:pgSz w:w="11906" w:h="16838"/>
          <w:pgMar w:top="567" w:right="851" w:bottom="1134" w:left="851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bidi/>
          <w:rtlGutter/>
          <w:docGrid w:linePitch="360"/>
        </w:sect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"/>
        <w:gridCol w:w="1916"/>
        <w:gridCol w:w="1748"/>
        <w:gridCol w:w="502"/>
        <w:gridCol w:w="2520"/>
      </w:tblGrid>
      <w:tr w:rsidR="002A48DD" w:rsidRPr="00C01573" w:rsidTr="002A48DD">
        <w:trPr>
          <w:trHeight w:val="329"/>
        </w:trPr>
        <w:tc>
          <w:tcPr>
            <w:tcW w:w="1035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lastRenderedPageBreak/>
              <w:t>ساختار مالی</w:t>
            </w:r>
          </w:p>
        </w:tc>
      </w:tr>
      <w:tr w:rsidR="002A48DD" w:rsidRPr="00C01573" w:rsidTr="002A48DD">
        <w:trPr>
          <w:trHeight w:val="4489"/>
        </w:trPr>
        <w:tc>
          <w:tcPr>
            <w:tcW w:w="1035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64AC" w:rsidRPr="00C01573" w:rsidRDefault="00FC64AC" w:rsidP="00FC64AC">
            <w:pPr>
              <w:spacing w:line="276" w:lineRule="auto"/>
              <w:ind w:firstLine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  <w:r w:rsidRPr="00C0157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1688"/>
              <w:gridCol w:w="1669"/>
              <w:gridCol w:w="1688"/>
              <w:gridCol w:w="1695"/>
              <w:gridCol w:w="1688"/>
            </w:tblGrid>
            <w:tr w:rsidR="00FC64AC" w:rsidRPr="00C01573" w:rsidTr="00BF7581">
              <w:tc>
                <w:tcPr>
                  <w:tcW w:w="1696" w:type="dxa"/>
                  <w:vMerge w:val="restart"/>
                </w:tcPr>
                <w:p w:rsidR="00FC64AC" w:rsidRPr="00C01573" w:rsidRDefault="00FC64AC" w:rsidP="00FC64AC">
                  <w:pPr>
                    <w:tabs>
                      <w:tab w:val="left" w:pos="264"/>
                      <w:tab w:val="center" w:pos="740"/>
                    </w:tabs>
                    <w:spacing w:line="276" w:lineRule="auto"/>
                    <w:ind w:firstLine="0"/>
                    <w:jc w:val="left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ab/>
                  </w: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5045" w:type="dxa"/>
                  <w:gridSpan w:val="3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منابع مالی مورد نیاز داخلی</w:t>
                  </w:r>
                </w:p>
              </w:tc>
              <w:tc>
                <w:tcPr>
                  <w:tcW w:w="1695" w:type="dxa"/>
                  <w:vMerge w:val="restart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منابع مالی مورد نیاز خارجی (میلیون یورو)</w:t>
                  </w:r>
                </w:p>
              </w:tc>
              <w:tc>
                <w:tcPr>
                  <w:tcW w:w="1688" w:type="dxa"/>
                  <w:vMerge w:val="restart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کل منابع مورد نیاز</w:t>
                  </w:r>
                </w:p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یورو</w:t>
                  </w:r>
                </w:p>
              </w:tc>
            </w:tr>
            <w:tr w:rsidR="00FC64AC" w:rsidRPr="00C01573" w:rsidTr="00BF7581">
              <w:trPr>
                <w:trHeight w:val="494"/>
              </w:trPr>
              <w:tc>
                <w:tcPr>
                  <w:tcW w:w="1696" w:type="dxa"/>
                  <w:vMerge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88" w:type="dxa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ریال</w:t>
                  </w:r>
                </w:p>
              </w:tc>
              <w:tc>
                <w:tcPr>
                  <w:tcW w:w="1669" w:type="dxa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نرخ ریال</w:t>
                  </w:r>
                </w:p>
              </w:tc>
              <w:tc>
                <w:tcPr>
                  <w:tcW w:w="1688" w:type="dxa"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یورو</w:t>
                  </w:r>
                </w:p>
              </w:tc>
              <w:tc>
                <w:tcPr>
                  <w:tcW w:w="1695" w:type="dxa"/>
                  <w:vMerge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88" w:type="dxa"/>
                  <w:vMerge/>
                </w:tcPr>
                <w:p w:rsidR="00FC64AC" w:rsidRPr="00C01573" w:rsidRDefault="00FC64AC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347D6" w:rsidRPr="00C01573" w:rsidTr="001D5B31">
              <w:tc>
                <w:tcPr>
                  <w:tcW w:w="1696" w:type="dxa"/>
                </w:tcPr>
                <w:p w:rsidR="00F347D6" w:rsidRPr="00C01573" w:rsidRDefault="00F347D6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ثابت</w:t>
                  </w:r>
                </w:p>
              </w:tc>
              <w:tc>
                <w:tcPr>
                  <w:tcW w:w="1688" w:type="dxa"/>
                  <w:vAlign w:val="bottom"/>
                </w:tcPr>
                <w:p w:rsidR="00F347D6" w:rsidRDefault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999000</w:t>
                  </w:r>
                </w:p>
              </w:tc>
              <w:tc>
                <w:tcPr>
                  <w:tcW w:w="1669" w:type="dxa"/>
                  <w:vAlign w:val="bottom"/>
                </w:tcPr>
                <w:p w:rsidR="00F347D6" w:rsidRDefault="008C783F" w:rsidP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270000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3.7</w:t>
                  </w:r>
                </w:p>
              </w:tc>
              <w:tc>
                <w:tcPr>
                  <w:tcW w:w="1695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4.5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8.2</w:t>
                  </w:r>
                </w:p>
              </w:tc>
            </w:tr>
            <w:tr w:rsidR="00F347D6" w:rsidRPr="00C01573" w:rsidTr="001D5B31">
              <w:tc>
                <w:tcPr>
                  <w:tcW w:w="1696" w:type="dxa"/>
                </w:tcPr>
                <w:p w:rsidR="00F347D6" w:rsidRPr="00C01573" w:rsidRDefault="00F347D6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متغیر</w:t>
                  </w:r>
                </w:p>
              </w:tc>
              <w:tc>
                <w:tcPr>
                  <w:tcW w:w="1688" w:type="dxa"/>
                  <w:vAlign w:val="bottom"/>
                </w:tcPr>
                <w:p w:rsidR="00F347D6" w:rsidRDefault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594000</w:t>
                  </w:r>
                </w:p>
              </w:tc>
              <w:tc>
                <w:tcPr>
                  <w:tcW w:w="1669" w:type="dxa"/>
                  <w:vAlign w:val="bottom"/>
                </w:tcPr>
                <w:p w:rsidR="00F347D6" w:rsidRDefault="008C783F" w:rsidP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270000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2.2</w:t>
                  </w:r>
                </w:p>
              </w:tc>
              <w:tc>
                <w:tcPr>
                  <w:tcW w:w="1695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1.2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3.4</w:t>
                  </w:r>
                </w:p>
              </w:tc>
            </w:tr>
            <w:tr w:rsidR="00F347D6" w:rsidRPr="00C01573" w:rsidTr="001D5B31">
              <w:tc>
                <w:tcPr>
                  <w:tcW w:w="1696" w:type="dxa"/>
                </w:tcPr>
                <w:p w:rsidR="00F347D6" w:rsidRPr="00C01573" w:rsidRDefault="00F347D6" w:rsidP="00FC64AC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01573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کل</w:t>
                  </w:r>
                </w:p>
              </w:tc>
              <w:tc>
                <w:tcPr>
                  <w:tcW w:w="1688" w:type="dxa"/>
                  <w:vAlign w:val="bottom"/>
                </w:tcPr>
                <w:p w:rsidR="00F347D6" w:rsidRDefault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1593000</w:t>
                  </w:r>
                </w:p>
              </w:tc>
              <w:tc>
                <w:tcPr>
                  <w:tcW w:w="1669" w:type="dxa"/>
                  <w:vAlign w:val="bottom"/>
                </w:tcPr>
                <w:p w:rsidR="00F347D6" w:rsidRDefault="008C783F" w:rsidP="008C783F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rtl/>
                    </w:rPr>
                    <w:t>270000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5.9</w:t>
                  </w:r>
                </w:p>
              </w:tc>
              <w:tc>
                <w:tcPr>
                  <w:tcW w:w="1695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0</w:t>
                  </w:r>
                </w:p>
              </w:tc>
              <w:tc>
                <w:tcPr>
                  <w:tcW w:w="1688" w:type="dxa"/>
                  <w:vAlign w:val="center"/>
                </w:tcPr>
                <w:p w:rsidR="00F347D6" w:rsidRPr="008C783F" w:rsidRDefault="00F347D6" w:rsidP="00FC64A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B Nazanin"/>
                      <w:color w:val="000000"/>
                      <w:rtl/>
                    </w:rPr>
                  </w:pPr>
                  <w:r w:rsidRPr="008C783F">
                    <w:rPr>
                      <w:rFonts w:ascii="Arial" w:hAnsi="Arial" w:cs="B Nazanin" w:hint="cs"/>
                      <w:color w:val="000000"/>
                      <w:rtl/>
                    </w:rPr>
                    <w:t>11.6</w:t>
                  </w:r>
                </w:p>
              </w:tc>
            </w:tr>
          </w:tbl>
          <w:p w:rsidR="00FC64AC" w:rsidRPr="00C01573" w:rsidRDefault="00FC64AC" w:rsidP="001545BA">
            <w:pPr>
              <w:numPr>
                <w:ilvl w:val="0"/>
                <w:numId w:val="10"/>
              </w:numPr>
              <w:tabs>
                <w:tab w:val="num" w:pos="252"/>
              </w:tabs>
              <w:spacing w:line="240" w:lineRule="auto"/>
              <w:ind w:left="72" w:firstLine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ارزش تجهیزات و ماشین آلات خارجی </w:t>
            </w:r>
            <w:r w:rsidR="001545BA">
              <w:rPr>
                <w:rStyle w:val="NoSpacingChar"/>
                <w:rFonts w:hint="cs"/>
                <w:rtl/>
              </w:rPr>
              <w:t>4.5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>میلیون یورو</w:t>
            </w:r>
          </w:p>
          <w:p w:rsidR="00FC64AC" w:rsidRPr="00C01573" w:rsidRDefault="00FC64AC" w:rsidP="001545BA">
            <w:pPr>
              <w:numPr>
                <w:ilvl w:val="0"/>
                <w:numId w:val="10"/>
              </w:numPr>
              <w:tabs>
                <w:tab w:val="num" w:pos="252"/>
              </w:tabs>
              <w:spacing w:line="240" w:lineRule="auto"/>
              <w:ind w:left="72" w:firstLine="0"/>
              <w:jc w:val="left"/>
              <w:rPr>
                <w:rFonts w:cs="B Nazanin"/>
                <w:sz w:val="24"/>
                <w:szCs w:val="24"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ارزش تجیهزات و ماشین آلات داخلی  </w:t>
            </w:r>
            <w:r w:rsidR="001545BA">
              <w:rPr>
                <w:rStyle w:val="NoSpacingChar"/>
                <w:rFonts w:hint="cs"/>
                <w:rtl/>
              </w:rPr>
              <w:t>1.1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میلیون یورو</w:t>
            </w:r>
          </w:p>
          <w:p w:rsidR="00FC64AC" w:rsidRPr="00C01573" w:rsidRDefault="00FC64AC" w:rsidP="00FC64AC">
            <w:pPr>
              <w:numPr>
                <w:ilvl w:val="0"/>
                <w:numId w:val="10"/>
              </w:numPr>
              <w:tabs>
                <w:tab w:val="num" w:pos="252"/>
              </w:tabs>
              <w:spacing w:line="240" w:lineRule="auto"/>
              <w:ind w:left="72" w:firstLine="0"/>
              <w:jc w:val="left"/>
              <w:rPr>
                <w:rFonts w:cs="B Nazanin"/>
                <w:sz w:val="24"/>
                <w:szCs w:val="24"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ارزش تکنولوژی و دانش فنی خارجی  </w:t>
            </w:r>
            <w:r w:rsidR="001545BA">
              <w:rPr>
                <w:rFonts w:cs="B Nazanin" w:hint="cs"/>
                <w:sz w:val="24"/>
                <w:szCs w:val="24"/>
                <w:rtl/>
              </w:rPr>
              <w:t>0.3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 میلیون یورو</w:t>
            </w:r>
          </w:p>
          <w:p w:rsidR="00FC64AC" w:rsidRPr="00C01573" w:rsidRDefault="00FC64AC" w:rsidP="00FC64AC">
            <w:pPr>
              <w:numPr>
                <w:ilvl w:val="0"/>
                <w:numId w:val="10"/>
              </w:numPr>
              <w:tabs>
                <w:tab w:val="num" w:pos="252"/>
              </w:tabs>
              <w:spacing w:line="240" w:lineRule="auto"/>
              <w:ind w:left="72" w:firstLine="0"/>
              <w:jc w:val="left"/>
              <w:rPr>
                <w:rFonts w:cs="B Nazanin"/>
                <w:sz w:val="24"/>
                <w:szCs w:val="24"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ارزش تکنولوژی و دانش فنی داخلی  </w:t>
            </w:r>
            <w:r w:rsidR="001545BA">
              <w:rPr>
                <w:rFonts w:cs="B Nazanin" w:hint="cs"/>
                <w:sz w:val="24"/>
                <w:szCs w:val="24"/>
                <w:rtl/>
              </w:rPr>
              <w:t>0.3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  میلیون یورو</w:t>
            </w:r>
          </w:p>
          <w:p w:rsidR="00FC64AC" w:rsidRPr="00C01573" w:rsidRDefault="00FC64AC" w:rsidP="001545B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cs="B Nazanin"/>
                <w:sz w:val="24"/>
                <w:szCs w:val="24"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ارزش خالص دارایی ( </w:t>
            </w:r>
            <w:r w:rsidRPr="00C01573">
              <w:rPr>
                <w:rFonts w:cs="B Nazanin"/>
                <w:sz w:val="24"/>
                <w:szCs w:val="24"/>
              </w:rPr>
              <w:t>NPV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) :       </w:t>
            </w:r>
            <w:r w:rsidR="001545BA">
              <w:rPr>
                <w:rStyle w:val="NoSpacingChar"/>
                <w:rFonts w:hint="cs"/>
                <w:rtl/>
              </w:rPr>
              <w:t>5.9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میلیون 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یورو  برای    </w:t>
            </w: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سال</w:t>
            </w:r>
          </w:p>
          <w:p w:rsidR="00FC64AC" w:rsidRPr="00C01573" w:rsidRDefault="00FC64AC" w:rsidP="001545B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cs="B Nazanin"/>
                <w:sz w:val="24"/>
                <w:szCs w:val="24"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نرخ بازده داخلی ( </w:t>
            </w:r>
            <w:r w:rsidRPr="00C01573">
              <w:rPr>
                <w:rFonts w:cs="B Nazanin"/>
                <w:sz w:val="24"/>
                <w:szCs w:val="24"/>
              </w:rPr>
              <w:t xml:space="preserve">IRR 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 ) 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545BA">
              <w:rPr>
                <w:rFonts w:cs="B Nazanin" w:hint="cs"/>
                <w:sz w:val="24"/>
                <w:szCs w:val="24"/>
                <w:rtl/>
              </w:rPr>
              <w:t>32</w:t>
            </w:r>
            <w:r>
              <w:rPr>
                <w:rFonts w:cs="B Nazanin" w:hint="cs"/>
                <w:sz w:val="24"/>
                <w:szCs w:val="24"/>
                <w:rtl/>
              </w:rPr>
              <w:t>%</w:t>
            </w:r>
          </w:p>
          <w:p w:rsidR="002A48DD" w:rsidRPr="00C01573" w:rsidRDefault="00FC64AC" w:rsidP="00FC64AC">
            <w:pPr>
              <w:numPr>
                <w:ilvl w:val="0"/>
                <w:numId w:val="10"/>
              </w:numPr>
              <w:tabs>
                <w:tab w:val="num" w:pos="252"/>
              </w:tabs>
              <w:spacing w:line="240" w:lineRule="auto"/>
              <w:ind w:left="72" w:firstLine="0"/>
              <w:jc w:val="left"/>
              <w:rPr>
                <w:rFonts w:cs="B Nazanin"/>
                <w:sz w:val="24"/>
                <w:szCs w:val="24"/>
                <w:rtl/>
              </w:rPr>
            </w:pP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دوره برگشت سرمایه </w:t>
            </w:r>
            <w:r w:rsidRPr="00C01573">
              <w:rPr>
                <w:rFonts w:cs="B Nazanin"/>
                <w:sz w:val="24"/>
                <w:szCs w:val="24"/>
              </w:rPr>
              <w:t>( PP )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 xml:space="preserve">:   </w:t>
            </w:r>
            <w:r w:rsidRPr="005204A0">
              <w:rPr>
                <w:rFonts w:cs="B Nazanin"/>
                <w:sz w:val="24"/>
                <w:szCs w:val="24"/>
                <w:rtl/>
              </w:rPr>
              <w:t>2.27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01573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</w:tr>
      <w:tr w:rsidR="002A48DD" w:rsidRPr="00C01573" w:rsidTr="002A48DD">
        <w:trPr>
          <w:trHeight w:val="288"/>
        </w:trPr>
        <w:tc>
          <w:tcPr>
            <w:tcW w:w="10350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jc w:val="both"/>
              <w:rPr>
                <w:rFonts w:ascii="Times New Roman" w:eastAsia="Times New Roman" w:hAnsi="Times New Roman" w:cs="B Nazanin"/>
                <w:sz w:val="2"/>
                <w:szCs w:val="2"/>
                <w:rtl/>
              </w:rPr>
            </w:pPr>
          </w:p>
        </w:tc>
      </w:tr>
      <w:tr w:rsidR="002A48DD" w:rsidRPr="00C01573" w:rsidTr="002A48DD">
        <w:tc>
          <w:tcPr>
            <w:tcW w:w="1035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2A48DD" w:rsidRPr="00C01573" w:rsidRDefault="002A48DD" w:rsidP="002A48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اطلاعات عمومی</w:t>
            </w:r>
          </w:p>
        </w:tc>
      </w:tr>
      <w:tr w:rsidR="002A48DD" w:rsidRPr="00C01573" w:rsidTr="002A48DD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تکمیل و توسعه </w:t>
            </w: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تاسیس </w:t>
            </w:r>
            <w:r w:rsidRPr="00C01573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3022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12- نوع طرح:</w:t>
            </w:r>
          </w:p>
        </w:tc>
      </w:tr>
      <w:tr w:rsidR="002A48DD" w:rsidRPr="00C01573" w:rsidTr="002A48DD">
        <w:trPr>
          <w:trHeight w:val="1579"/>
        </w:trPr>
        <w:tc>
          <w:tcPr>
            <w:tcW w:w="10350" w:type="dxa"/>
            <w:gridSpan w:val="6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7499" w:rsidRPr="006767D0" w:rsidRDefault="001A7499" w:rsidP="006E5B0C">
            <w:pPr>
              <w:ind w:firstLine="72"/>
              <w:jc w:val="both"/>
              <w:rPr>
                <w:rFonts w:cs="B Nazanin"/>
                <w:rtl/>
              </w:rPr>
            </w:pPr>
            <w:r w:rsidRPr="00F15611">
              <w:rPr>
                <w:rFonts w:cs="B Nazanin" w:hint="cs"/>
                <w:rtl/>
              </w:rPr>
              <w:t xml:space="preserve">نام شرکت: </w:t>
            </w:r>
            <w:r w:rsidR="006E5B0C">
              <w:rPr>
                <w:rFonts w:cs="B Nazanin" w:hint="cs"/>
                <w:rtl/>
              </w:rPr>
              <w:t xml:space="preserve">سازمان </w:t>
            </w:r>
            <w:r w:rsidRPr="006767D0">
              <w:rPr>
                <w:rFonts w:cs="B Nazanin" w:hint="cs"/>
                <w:rtl/>
              </w:rPr>
              <w:t xml:space="preserve">صنعت، معدن و تجارت استان مازندران معاونت برنامه ریزی و سرمایه گذاری </w:t>
            </w:r>
          </w:p>
          <w:p w:rsidR="001A7499" w:rsidRDefault="001A7499" w:rsidP="008C783F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cs="B Nazanin"/>
                <w:rtl/>
              </w:rPr>
            </w:pPr>
            <w:r w:rsidRPr="00F15611">
              <w:rPr>
                <w:rFonts w:cs="B Nazanin" w:hint="cs"/>
                <w:rtl/>
              </w:rPr>
              <w:t xml:space="preserve">آدرس: </w:t>
            </w:r>
            <w:r w:rsidRPr="006767D0">
              <w:rPr>
                <w:rFonts w:cs="B Nazanin" w:hint="cs"/>
                <w:rtl/>
              </w:rPr>
              <w:t xml:space="preserve">ساري-بلوار پاسداران- </w:t>
            </w:r>
            <w:r w:rsidR="006E5B0C">
              <w:rPr>
                <w:rFonts w:cs="B Nazanin" w:hint="cs"/>
                <w:rtl/>
              </w:rPr>
              <w:t>سازمان</w:t>
            </w:r>
            <w:r w:rsidR="006E5B0C" w:rsidRPr="006767D0">
              <w:rPr>
                <w:rFonts w:cs="B Nazanin" w:hint="cs"/>
                <w:rtl/>
              </w:rPr>
              <w:t xml:space="preserve"> </w:t>
            </w:r>
            <w:r w:rsidRPr="006767D0">
              <w:rPr>
                <w:rFonts w:cs="B Nazanin" w:hint="cs"/>
                <w:rtl/>
              </w:rPr>
              <w:t>صنعت، معدن و تجارت استان مازندران</w:t>
            </w:r>
            <w:r w:rsidRPr="00F15611">
              <w:rPr>
                <w:rFonts w:cs="B Nazanin" w:hint="cs"/>
                <w:rtl/>
              </w:rPr>
              <w:t xml:space="preserve"> </w:t>
            </w:r>
          </w:p>
          <w:p w:rsidR="002A48DD" w:rsidRPr="001A7499" w:rsidRDefault="001A7499" w:rsidP="001A7499">
            <w:pPr>
              <w:rPr>
                <w:rtl/>
              </w:rPr>
            </w:pPr>
            <w:r>
              <w:rPr>
                <w:rFonts w:cs="B Nazanin" w:hint="cs"/>
                <w:rtl/>
              </w:rPr>
              <w:t xml:space="preserve">آقای بائی لاشکی 09111914652      </w:t>
            </w:r>
            <w:r>
              <w:rPr>
                <w:rFonts w:hint="cs"/>
                <w:rtl/>
              </w:rPr>
              <w:t>آقای کلانتری 0911151841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آقای نمدچیان 09112171216</w:t>
            </w:r>
          </w:p>
        </w:tc>
      </w:tr>
      <w:tr w:rsidR="002A48DD" w:rsidRPr="00C01573" w:rsidTr="002A48DD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وب سایت:</w:t>
            </w:r>
            <w:r w:rsidR="00282018" w:rsidRPr="00C01573">
              <w:rPr>
                <w:rStyle w:val="mimdescription1"/>
                <w:rFonts w:ascii="Tahoma" w:hAnsi="Tahoma" w:cs="B Nazanin"/>
                <w:sz w:val="22"/>
                <w:szCs w:val="22"/>
              </w:rPr>
              <w:t>http://mzr.mimt.gov.ir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ایمیل:    </w:t>
            </w:r>
            <w:hyperlink r:id="rId10" w:history="1">
              <w:r w:rsidR="00282018" w:rsidRPr="00C01573">
                <w:rPr>
                  <w:rStyle w:val="Hyperlink"/>
                  <w:rFonts w:ascii="Tahoma" w:hAnsi="Tahoma" w:cs="B Nazanin"/>
                  <w:sz w:val="25"/>
                  <w:szCs w:val="25"/>
                </w:rPr>
                <w:t>mazandaran@mimt.gov.ir</w:t>
              </w:r>
            </w:hyperlink>
          </w:p>
        </w:tc>
      </w:tr>
      <w:tr w:rsidR="002A48DD" w:rsidRPr="00C01573" w:rsidTr="002A48DD">
        <w:trPr>
          <w:trHeight w:val="455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C0157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C01573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8DD" w:rsidRPr="00C01573" w:rsidRDefault="002A48DD" w:rsidP="00CC5696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بخش عموم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="00CC5696" w:rsidRPr="00C01573">
              <w:rPr>
                <w:rFonts w:cs="B Nazanin" w:hint="cs"/>
                <w:sz w:val="24"/>
                <w:szCs w:val="24"/>
              </w:rPr>
              <w:sym w:font="Wingdings" w:char="F06E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48DD" w:rsidRPr="00C01573" w:rsidRDefault="002A48DD" w:rsidP="00CC5696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بخش خصوص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="00CC5696" w:rsidRPr="00C01573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A48DD" w:rsidRPr="00C01573" w:rsidRDefault="002A48DD" w:rsidP="002A48DD">
            <w:pPr>
              <w:numPr>
                <w:ilvl w:val="0"/>
                <w:numId w:val="19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0157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ساختار قانون</w:t>
            </w:r>
            <w:r w:rsidRPr="00C0157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C0157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شرکت</w:t>
            </w:r>
            <w:r w:rsidRPr="00C01573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</w:p>
        </w:tc>
      </w:tr>
    </w:tbl>
    <w:p w:rsidR="002A48DD" w:rsidRPr="00C01573" w:rsidRDefault="002A48DD" w:rsidP="002A48DD">
      <w:pPr>
        <w:tabs>
          <w:tab w:val="center" w:pos="5102"/>
          <w:tab w:val="left" w:pos="9332"/>
        </w:tabs>
        <w:bidi w:val="0"/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>مرکز خدمات سرمایه گذاری خارجی مازندران</w:t>
      </w:r>
    </w:p>
    <w:p w:rsidR="002A48DD" w:rsidRPr="00C01573" w:rsidRDefault="002A48DD" w:rsidP="002A48DD">
      <w:pPr>
        <w:tabs>
          <w:tab w:val="center" w:pos="5102"/>
          <w:tab w:val="left" w:pos="9332"/>
        </w:tabs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تلفن: 33364495 </w:t>
      </w:r>
      <w:r w:rsidRPr="00C0157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33364496 </w:t>
      </w:r>
      <w:r w:rsidRPr="00C0157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33364497 </w:t>
      </w:r>
      <w:r w:rsidRPr="00C0157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– </w:t>
      </w: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33353404 (011) </w:t>
      </w:r>
    </w:p>
    <w:p w:rsidR="002A48DD" w:rsidRPr="00C01573" w:rsidRDefault="002A48DD" w:rsidP="002A48DD">
      <w:pPr>
        <w:tabs>
          <w:tab w:val="center" w:pos="5102"/>
          <w:tab w:val="left" w:pos="9332"/>
        </w:tabs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33967749- 33967766-  33967762- 39902485- 39902488 </w:t>
      </w:r>
      <w:r w:rsidRPr="00C0157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39902486  (021)</w:t>
      </w:r>
    </w:p>
    <w:p w:rsidR="002A48DD" w:rsidRPr="00C01573" w:rsidRDefault="002A48DD" w:rsidP="002A48DD">
      <w:pPr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فکس: 33364029- 011 و 33967774 </w:t>
      </w:r>
      <w:r w:rsidRPr="00C0157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C0157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021  </w:t>
      </w:r>
    </w:p>
    <w:p w:rsidR="002A48DD" w:rsidRPr="00C01573" w:rsidRDefault="002A48DD" w:rsidP="002A48DD">
      <w:pPr>
        <w:bidi w:val="0"/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u w:val="single"/>
        </w:rPr>
      </w:pPr>
      <w:r w:rsidRPr="00C01573">
        <w:rPr>
          <w:rFonts w:ascii="Times New Roman" w:eastAsia="Times New Roman" w:hAnsi="Times New Roman" w:cs="B Nazanin"/>
          <w:sz w:val="24"/>
          <w:szCs w:val="24"/>
        </w:rPr>
        <w:t xml:space="preserve">Website:  </w:t>
      </w:r>
      <w:hyperlink r:id="rId11" w:history="1">
        <w:r w:rsidRPr="00C01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www.investin-mz.ir</w:t>
        </w:r>
      </w:hyperlink>
      <w:proofErr w:type="gramStart"/>
      <w:r w:rsidRPr="00C0157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proofErr w:type="gramEnd"/>
      <w:r w:rsidRPr="00C01573">
        <w:rPr>
          <w:rFonts w:ascii="Times New Roman" w:eastAsia="Times New Roman" w:hAnsi="Times New Roman" w:cs="B Nazanin"/>
          <w:sz w:val="24"/>
          <w:szCs w:val="24"/>
        </w:rPr>
        <w:t xml:space="preserve"> ,  </w:t>
      </w:r>
      <w:hyperlink r:id="rId12" w:history="1">
        <w:r w:rsidRPr="00C01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www.investiniran.ir</w:t>
        </w:r>
      </w:hyperlink>
    </w:p>
    <w:p w:rsidR="002A48DD" w:rsidRPr="00C01573" w:rsidRDefault="002A48DD" w:rsidP="002A48DD">
      <w:pPr>
        <w:bidi w:val="0"/>
        <w:spacing w:line="240" w:lineRule="auto"/>
        <w:ind w:firstLine="0"/>
        <w:jc w:val="left"/>
        <w:rPr>
          <w:rFonts w:ascii="Times New Roman" w:eastAsia="Times New Roman" w:hAnsi="Times New Roman" w:cs="B Nazanin"/>
          <w:sz w:val="24"/>
          <w:szCs w:val="24"/>
        </w:rPr>
      </w:pPr>
    </w:p>
    <w:p w:rsidR="002A48DD" w:rsidRPr="00C01573" w:rsidRDefault="002A48DD" w:rsidP="000D39DA">
      <w:pPr>
        <w:tabs>
          <w:tab w:val="left" w:pos="2783"/>
        </w:tabs>
        <w:spacing w:after="200" w:line="276" w:lineRule="auto"/>
        <w:ind w:firstLine="0"/>
        <w:jc w:val="left"/>
        <w:rPr>
          <w:rFonts w:cs="B Nazanin"/>
          <w:sz w:val="24"/>
          <w:szCs w:val="24"/>
          <w:rtl/>
        </w:rPr>
      </w:pPr>
      <w:bookmarkStart w:id="2" w:name="_Toc304985212"/>
      <w:bookmarkEnd w:id="2"/>
    </w:p>
    <w:sectPr w:rsidR="002A48DD" w:rsidRPr="00C01573" w:rsidSect="002A48DD">
      <w:footerReference w:type="default" r:id="rId13"/>
      <w:pgSz w:w="11906" w:h="16838" w:code="9"/>
      <w:pgMar w:top="1440" w:right="1440" w:bottom="1440" w:left="1440" w:header="709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6D" w:rsidRDefault="004C6B6D" w:rsidP="006F4520">
      <w:pPr>
        <w:spacing w:line="240" w:lineRule="auto"/>
      </w:pPr>
      <w:r>
        <w:separator/>
      </w:r>
    </w:p>
  </w:endnote>
  <w:endnote w:type="continuationSeparator" w:id="0">
    <w:p w:rsidR="004C6B6D" w:rsidRDefault="004C6B6D" w:rsidP="006F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0C" w:rsidRDefault="00DD78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847" w:rsidRPr="00183847">
      <w:rPr>
        <w:rFonts w:cs="B Nazanin"/>
        <w:noProof/>
        <w:rtl/>
      </w:rPr>
      <w:t>2</w:t>
    </w:r>
    <w:r>
      <w:rPr>
        <w:noProof/>
      </w:rPr>
      <w:fldChar w:fldCharType="end"/>
    </w:r>
  </w:p>
  <w:p w:rsidR="00DD780C" w:rsidRDefault="00DD7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6D" w:rsidRDefault="004C6B6D" w:rsidP="006F4520">
      <w:pPr>
        <w:spacing w:line="240" w:lineRule="auto"/>
      </w:pPr>
      <w:r>
        <w:separator/>
      </w:r>
    </w:p>
  </w:footnote>
  <w:footnote w:type="continuationSeparator" w:id="0">
    <w:p w:rsidR="004C6B6D" w:rsidRDefault="004C6B6D" w:rsidP="006F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DF" w:rsidRPr="00D714BC" w:rsidRDefault="00FF37DF" w:rsidP="00FF37DF">
    <w:pPr>
      <w:spacing w:line="240" w:lineRule="auto"/>
      <w:ind w:firstLine="431"/>
      <w:jc w:val="center"/>
      <w:rPr>
        <w:rFonts w:cs="B Nazanin"/>
        <w:b/>
        <w:bCs/>
        <w:sz w:val="20"/>
        <w:szCs w:val="20"/>
        <w:rtl/>
      </w:rPr>
    </w:pPr>
    <w:r w:rsidRPr="00D714BC">
      <w:rPr>
        <w:rFonts w:cs="B Nazanin" w:hint="cs"/>
        <w:b/>
        <w:bCs/>
        <w:sz w:val="20"/>
        <w:szCs w:val="20"/>
        <w:rtl/>
      </w:rPr>
      <w:t>جمهوری اسلامی ایران</w:t>
    </w:r>
  </w:p>
  <w:p w:rsidR="00FF37DF" w:rsidRPr="00D714BC" w:rsidRDefault="00FF37DF" w:rsidP="00FF37DF">
    <w:pPr>
      <w:spacing w:line="240" w:lineRule="auto"/>
      <w:ind w:firstLine="431"/>
      <w:jc w:val="center"/>
      <w:rPr>
        <w:rFonts w:cs="B Nazanin"/>
        <w:b/>
        <w:bCs/>
        <w:sz w:val="20"/>
        <w:szCs w:val="20"/>
        <w:rtl/>
      </w:rPr>
    </w:pPr>
    <w:r w:rsidRPr="00D714BC">
      <w:rPr>
        <w:rFonts w:cs="B Nazanin" w:hint="cs"/>
        <w:b/>
        <w:bCs/>
        <w:sz w:val="20"/>
        <w:szCs w:val="20"/>
        <w:rtl/>
      </w:rPr>
      <w:t>وزارت امور اقتصادی و دارایی</w:t>
    </w:r>
  </w:p>
  <w:p w:rsidR="00FF37DF" w:rsidRPr="00044F9C" w:rsidRDefault="00FF37DF" w:rsidP="00FF37DF">
    <w:pPr>
      <w:spacing w:line="240" w:lineRule="auto"/>
      <w:ind w:firstLine="431"/>
      <w:jc w:val="center"/>
      <w:rPr>
        <w:rFonts w:cs="B Nazanin"/>
        <w:b/>
        <w:bCs/>
        <w:sz w:val="20"/>
        <w:szCs w:val="20"/>
      </w:rPr>
    </w:pPr>
    <w:r w:rsidRPr="00D714BC">
      <w:rPr>
        <w:rFonts w:cs="B Nazanin" w:hint="cs"/>
        <w:b/>
        <w:bCs/>
        <w:sz w:val="20"/>
        <w:szCs w:val="20"/>
        <w:rtl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</w:rPr>
      <w:t>، مرکز خدمات سرمایه گذاری خارجی مازندران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C1"/>
    <w:multiLevelType w:val="hybridMultilevel"/>
    <w:tmpl w:val="75721838"/>
    <w:lvl w:ilvl="0" w:tplc="F12A7D0A">
      <w:numFmt w:val="bullet"/>
      <w:lvlText w:val="-"/>
      <w:lvlJc w:val="left"/>
      <w:pPr>
        <w:ind w:left="79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FD685A"/>
    <w:multiLevelType w:val="hybridMultilevel"/>
    <w:tmpl w:val="8452DA0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DD5"/>
    <w:multiLevelType w:val="hybridMultilevel"/>
    <w:tmpl w:val="186EAE56"/>
    <w:lvl w:ilvl="0" w:tplc="1074B45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62E1"/>
    <w:multiLevelType w:val="multilevel"/>
    <w:tmpl w:val="208E72A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20" w:hanging="2520"/>
      </w:pPr>
      <w:rPr>
        <w:rFonts w:hint="default"/>
      </w:rPr>
    </w:lvl>
  </w:abstractNum>
  <w:abstractNum w:abstractNumId="5">
    <w:nsid w:val="0F903433"/>
    <w:multiLevelType w:val="hybridMultilevel"/>
    <w:tmpl w:val="8F342B6A"/>
    <w:lvl w:ilvl="0" w:tplc="478060C6">
      <w:start w:val="15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DB30D88"/>
    <w:multiLevelType w:val="hybridMultilevel"/>
    <w:tmpl w:val="5DA4B92E"/>
    <w:lvl w:ilvl="0" w:tplc="8A600EA2">
      <w:start w:val="1"/>
      <w:numFmt w:val="decimal"/>
      <w:lvlText w:val="%1-"/>
      <w:lvlJc w:val="left"/>
      <w:pPr>
        <w:ind w:left="792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373351F"/>
    <w:multiLevelType w:val="hybridMultilevel"/>
    <w:tmpl w:val="0AA4ADEA"/>
    <w:lvl w:ilvl="0" w:tplc="3AA8A8F4">
      <w:start w:val="9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A4178"/>
    <w:multiLevelType w:val="hybridMultilevel"/>
    <w:tmpl w:val="700C1554"/>
    <w:lvl w:ilvl="0" w:tplc="F12A7D0A">
      <w:numFmt w:val="bullet"/>
      <w:lvlText w:val="-"/>
      <w:lvlJc w:val="left"/>
      <w:pPr>
        <w:ind w:left="643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0166826"/>
    <w:multiLevelType w:val="hybridMultilevel"/>
    <w:tmpl w:val="5DA4B92E"/>
    <w:lvl w:ilvl="0" w:tplc="8A600EA2">
      <w:start w:val="1"/>
      <w:numFmt w:val="decimal"/>
      <w:lvlText w:val="%1-"/>
      <w:lvlJc w:val="left"/>
      <w:pPr>
        <w:ind w:left="792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EA33076"/>
    <w:multiLevelType w:val="hybridMultilevel"/>
    <w:tmpl w:val="36665ADA"/>
    <w:lvl w:ilvl="0" w:tplc="36302F66">
      <w:numFmt w:val="bullet"/>
      <w:lvlText w:val="-"/>
      <w:lvlJc w:val="left"/>
      <w:pPr>
        <w:ind w:left="79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C7205"/>
    <w:multiLevelType w:val="hybridMultilevel"/>
    <w:tmpl w:val="10FC090A"/>
    <w:lvl w:ilvl="0" w:tplc="213C3C14">
      <w:start w:val="1"/>
      <w:numFmt w:val="decimal"/>
      <w:lvlText w:val="%1-"/>
      <w:lvlJc w:val="left"/>
      <w:pPr>
        <w:ind w:left="927" w:hanging="360"/>
      </w:pPr>
      <w:rPr>
        <w:rFonts w:cs="B Tit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EEA336D"/>
    <w:multiLevelType w:val="multilevel"/>
    <w:tmpl w:val="7544548E"/>
    <w:lvl w:ilvl="0">
      <w:start w:val="1"/>
      <w:numFmt w:val="decimal"/>
      <w:pStyle w:val="Heading2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3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2922DD"/>
    <w:multiLevelType w:val="hybridMultilevel"/>
    <w:tmpl w:val="CE1495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71837A32"/>
    <w:multiLevelType w:val="hybridMultilevel"/>
    <w:tmpl w:val="58E8303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3E31DEA"/>
    <w:multiLevelType w:val="hybridMultilevel"/>
    <w:tmpl w:val="8348DCF8"/>
    <w:lvl w:ilvl="0" w:tplc="65C6D136">
      <w:numFmt w:val="bullet"/>
      <w:lvlText w:val="-"/>
      <w:lvlJc w:val="left"/>
      <w:pPr>
        <w:ind w:left="79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5BD2FBE"/>
    <w:multiLevelType w:val="hybridMultilevel"/>
    <w:tmpl w:val="55400B72"/>
    <w:lvl w:ilvl="0" w:tplc="9CBA113A">
      <w:start w:val="1"/>
      <w:numFmt w:val="decimal"/>
      <w:lvlText w:val="%1-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9">
    <w:nsid w:val="780077F5"/>
    <w:multiLevelType w:val="hybridMultilevel"/>
    <w:tmpl w:val="78F8654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B6408C0"/>
    <w:multiLevelType w:val="hybridMultilevel"/>
    <w:tmpl w:val="F7AA00A4"/>
    <w:lvl w:ilvl="0" w:tplc="D0B6534C">
      <w:start w:val="12"/>
      <w:numFmt w:val="decimal"/>
      <w:lvlText w:val="%1-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9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0"/>
    <w:rsid w:val="00006DDA"/>
    <w:rsid w:val="000151D6"/>
    <w:rsid w:val="000247DA"/>
    <w:rsid w:val="0003414C"/>
    <w:rsid w:val="0004063E"/>
    <w:rsid w:val="000414EA"/>
    <w:rsid w:val="00046A06"/>
    <w:rsid w:val="00056CA7"/>
    <w:rsid w:val="000772BC"/>
    <w:rsid w:val="000D39DA"/>
    <w:rsid w:val="000D7DC1"/>
    <w:rsid w:val="000E4558"/>
    <w:rsid w:val="00100C30"/>
    <w:rsid w:val="001270F2"/>
    <w:rsid w:val="0014283E"/>
    <w:rsid w:val="00145F82"/>
    <w:rsid w:val="001545BA"/>
    <w:rsid w:val="00164E93"/>
    <w:rsid w:val="001826DB"/>
    <w:rsid w:val="00183847"/>
    <w:rsid w:val="001A223F"/>
    <w:rsid w:val="001A7499"/>
    <w:rsid w:val="001C37CC"/>
    <w:rsid w:val="001C7BCB"/>
    <w:rsid w:val="00204C57"/>
    <w:rsid w:val="0023777B"/>
    <w:rsid w:val="002405A9"/>
    <w:rsid w:val="0024233A"/>
    <w:rsid w:val="00244886"/>
    <w:rsid w:val="0026245C"/>
    <w:rsid w:val="00282018"/>
    <w:rsid w:val="00292C5D"/>
    <w:rsid w:val="0029408F"/>
    <w:rsid w:val="002A1B21"/>
    <w:rsid w:val="002A48DD"/>
    <w:rsid w:val="002A75D4"/>
    <w:rsid w:val="002B0DED"/>
    <w:rsid w:val="002B1EF6"/>
    <w:rsid w:val="002D55BE"/>
    <w:rsid w:val="002E0EA2"/>
    <w:rsid w:val="002E79E5"/>
    <w:rsid w:val="002F56A4"/>
    <w:rsid w:val="002F7272"/>
    <w:rsid w:val="003067E3"/>
    <w:rsid w:val="00312A72"/>
    <w:rsid w:val="003135B1"/>
    <w:rsid w:val="003236A3"/>
    <w:rsid w:val="00335854"/>
    <w:rsid w:val="00364639"/>
    <w:rsid w:val="003A38D9"/>
    <w:rsid w:val="003F7F8F"/>
    <w:rsid w:val="004011DB"/>
    <w:rsid w:val="004052AE"/>
    <w:rsid w:val="00417A4F"/>
    <w:rsid w:val="0042560E"/>
    <w:rsid w:val="00434829"/>
    <w:rsid w:val="00440771"/>
    <w:rsid w:val="00451D6E"/>
    <w:rsid w:val="00465598"/>
    <w:rsid w:val="00465634"/>
    <w:rsid w:val="004A0AF1"/>
    <w:rsid w:val="004A3E26"/>
    <w:rsid w:val="004B19F8"/>
    <w:rsid w:val="004B560F"/>
    <w:rsid w:val="004C0824"/>
    <w:rsid w:val="004C0C82"/>
    <w:rsid w:val="004C636F"/>
    <w:rsid w:val="004C6B6D"/>
    <w:rsid w:val="004D26AE"/>
    <w:rsid w:val="004D6C23"/>
    <w:rsid w:val="004F4B7E"/>
    <w:rsid w:val="00504BF4"/>
    <w:rsid w:val="0052325A"/>
    <w:rsid w:val="00537057"/>
    <w:rsid w:val="00542EAE"/>
    <w:rsid w:val="0055650C"/>
    <w:rsid w:val="005873D7"/>
    <w:rsid w:val="005A07D0"/>
    <w:rsid w:val="005A0D1F"/>
    <w:rsid w:val="005B5903"/>
    <w:rsid w:val="005C091B"/>
    <w:rsid w:val="005C1B94"/>
    <w:rsid w:val="005C7AB0"/>
    <w:rsid w:val="005D3B32"/>
    <w:rsid w:val="006A044B"/>
    <w:rsid w:val="006C45C7"/>
    <w:rsid w:val="006D104F"/>
    <w:rsid w:val="006D5988"/>
    <w:rsid w:val="006E2345"/>
    <w:rsid w:val="006E324B"/>
    <w:rsid w:val="006E5B0C"/>
    <w:rsid w:val="006F0C4D"/>
    <w:rsid w:val="006F4520"/>
    <w:rsid w:val="006F4C09"/>
    <w:rsid w:val="00702C75"/>
    <w:rsid w:val="00707629"/>
    <w:rsid w:val="0071485B"/>
    <w:rsid w:val="007179AA"/>
    <w:rsid w:val="0072431E"/>
    <w:rsid w:val="00731702"/>
    <w:rsid w:val="00736AA6"/>
    <w:rsid w:val="00744B07"/>
    <w:rsid w:val="0076508F"/>
    <w:rsid w:val="00770AC9"/>
    <w:rsid w:val="00774180"/>
    <w:rsid w:val="0077760B"/>
    <w:rsid w:val="007A1DB9"/>
    <w:rsid w:val="007C02E3"/>
    <w:rsid w:val="007E3831"/>
    <w:rsid w:val="007E528C"/>
    <w:rsid w:val="00816431"/>
    <w:rsid w:val="00827AAE"/>
    <w:rsid w:val="00833D7A"/>
    <w:rsid w:val="00883E21"/>
    <w:rsid w:val="008A20DE"/>
    <w:rsid w:val="008B491C"/>
    <w:rsid w:val="008C783F"/>
    <w:rsid w:val="008D6519"/>
    <w:rsid w:val="00910825"/>
    <w:rsid w:val="00922421"/>
    <w:rsid w:val="009248B7"/>
    <w:rsid w:val="00941D5F"/>
    <w:rsid w:val="00970EBC"/>
    <w:rsid w:val="00972F8B"/>
    <w:rsid w:val="009847FE"/>
    <w:rsid w:val="009D604B"/>
    <w:rsid w:val="009E627D"/>
    <w:rsid w:val="009E7368"/>
    <w:rsid w:val="009F4AC6"/>
    <w:rsid w:val="009F5E32"/>
    <w:rsid w:val="00A03711"/>
    <w:rsid w:val="00A206FD"/>
    <w:rsid w:val="00A2282C"/>
    <w:rsid w:val="00A22A78"/>
    <w:rsid w:val="00A310A4"/>
    <w:rsid w:val="00A50DD0"/>
    <w:rsid w:val="00A54422"/>
    <w:rsid w:val="00A66BDD"/>
    <w:rsid w:val="00A86BC4"/>
    <w:rsid w:val="00A87154"/>
    <w:rsid w:val="00A90386"/>
    <w:rsid w:val="00A93053"/>
    <w:rsid w:val="00AA42DE"/>
    <w:rsid w:val="00AC0BDB"/>
    <w:rsid w:val="00AD3057"/>
    <w:rsid w:val="00B00A06"/>
    <w:rsid w:val="00B110A2"/>
    <w:rsid w:val="00B2412D"/>
    <w:rsid w:val="00B24BD5"/>
    <w:rsid w:val="00B32174"/>
    <w:rsid w:val="00B340E4"/>
    <w:rsid w:val="00B435F0"/>
    <w:rsid w:val="00B55901"/>
    <w:rsid w:val="00B7484C"/>
    <w:rsid w:val="00B74E58"/>
    <w:rsid w:val="00B90E20"/>
    <w:rsid w:val="00BA1DD8"/>
    <w:rsid w:val="00BC444B"/>
    <w:rsid w:val="00BC60A6"/>
    <w:rsid w:val="00BD286C"/>
    <w:rsid w:val="00C01573"/>
    <w:rsid w:val="00C01A19"/>
    <w:rsid w:val="00C17AF8"/>
    <w:rsid w:val="00C22B63"/>
    <w:rsid w:val="00C26AA1"/>
    <w:rsid w:val="00C7080F"/>
    <w:rsid w:val="00C730C8"/>
    <w:rsid w:val="00C83D40"/>
    <w:rsid w:val="00C969F4"/>
    <w:rsid w:val="00CB1991"/>
    <w:rsid w:val="00CB3A83"/>
    <w:rsid w:val="00CC5696"/>
    <w:rsid w:val="00CD5225"/>
    <w:rsid w:val="00CE32A8"/>
    <w:rsid w:val="00CF163F"/>
    <w:rsid w:val="00CF5320"/>
    <w:rsid w:val="00D008FD"/>
    <w:rsid w:val="00D12E81"/>
    <w:rsid w:val="00D15B35"/>
    <w:rsid w:val="00D171DD"/>
    <w:rsid w:val="00D17E22"/>
    <w:rsid w:val="00D26D6F"/>
    <w:rsid w:val="00D70DE7"/>
    <w:rsid w:val="00D83158"/>
    <w:rsid w:val="00D84EFD"/>
    <w:rsid w:val="00DA30A4"/>
    <w:rsid w:val="00DA6C4D"/>
    <w:rsid w:val="00DC56AA"/>
    <w:rsid w:val="00DC73A4"/>
    <w:rsid w:val="00DD780C"/>
    <w:rsid w:val="00DE64EC"/>
    <w:rsid w:val="00E26FCA"/>
    <w:rsid w:val="00E522FC"/>
    <w:rsid w:val="00E9543F"/>
    <w:rsid w:val="00EE5B7B"/>
    <w:rsid w:val="00EF7C2C"/>
    <w:rsid w:val="00F020DA"/>
    <w:rsid w:val="00F074B0"/>
    <w:rsid w:val="00F07DA1"/>
    <w:rsid w:val="00F25739"/>
    <w:rsid w:val="00F31CE3"/>
    <w:rsid w:val="00F34128"/>
    <w:rsid w:val="00F347D6"/>
    <w:rsid w:val="00F41907"/>
    <w:rsid w:val="00F81BB7"/>
    <w:rsid w:val="00F9509A"/>
    <w:rsid w:val="00FA2592"/>
    <w:rsid w:val="00FC64AC"/>
    <w:rsid w:val="00FC7C5F"/>
    <w:rsid w:val="00FE580B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20"/>
    <w:pPr>
      <w:bidi/>
      <w:spacing w:after="0" w:line="360" w:lineRule="auto"/>
      <w:ind w:firstLine="432"/>
      <w:jc w:val="lowKashida"/>
    </w:pPr>
    <w:rPr>
      <w:rFonts w:ascii="Calibri" w:eastAsia="Calibri" w:hAnsi="Calibri" w:cs="B Mitra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32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20"/>
    <w:pPr>
      <w:keepNext/>
      <w:keepLines/>
      <w:numPr>
        <w:numId w:val="1"/>
      </w:numPr>
      <w:spacing w:before="200"/>
      <w:outlineLvl w:val="1"/>
    </w:pPr>
    <w:rPr>
      <w:rFonts w:ascii="B Titr" w:eastAsia="B Titr" w:hAnsi="B Titr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F5320"/>
    <w:pPr>
      <w:numPr>
        <w:ilvl w:val="1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32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F5320"/>
    <w:rPr>
      <w:rFonts w:ascii="B Titr" w:eastAsia="B Titr" w:hAnsi="B Titr" w:cs="B Mitra"/>
      <w:b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CF5320"/>
    <w:rPr>
      <w:rFonts w:ascii="B Titr" w:eastAsia="B Titr" w:hAnsi="B Titr" w:cs="B Mitra"/>
      <w:b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53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320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CF5320"/>
    <w:rPr>
      <w:rFonts w:ascii="B Mitra" w:eastAsia="B Mitra" w:hAnsi="B Mitra" w:cs="B Mitra"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D171DD"/>
    <w:pPr>
      <w:tabs>
        <w:tab w:val="left" w:leader="dot" w:pos="206"/>
        <w:tab w:val="right" w:pos="476"/>
        <w:tab w:val="left" w:leader="dot" w:pos="8666"/>
        <w:tab w:val="right" w:leader="dot" w:pos="8756"/>
      </w:tabs>
      <w:spacing w:line="216" w:lineRule="auto"/>
      <w:ind w:firstLine="0"/>
      <w:contextualSpacing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F5320"/>
    <w:pPr>
      <w:tabs>
        <w:tab w:val="left" w:pos="656"/>
        <w:tab w:val="left" w:leader="dot" w:pos="8666"/>
        <w:tab w:val="right" w:pos="8936"/>
      </w:tabs>
      <w:spacing w:after="100" w:line="240" w:lineRule="auto"/>
      <w:ind w:right="180" w:firstLine="116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F5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20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F5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20"/>
    <w:rPr>
      <w:rFonts w:ascii="Calibri" w:eastAsia="Calibri" w:hAnsi="Calibri" w:cs="B Mitra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F5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20"/>
    <w:rPr>
      <w:rFonts w:ascii="Calibri" w:eastAsia="Calibri" w:hAnsi="Calibri" w:cs="B Mitra"/>
      <w:sz w:val="28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320"/>
    <w:pPr>
      <w:bidi w:val="0"/>
      <w:spacing w:line="276" w:lineRule="auto"/>
      <w:ind w:firstLine="0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F5320"/>
    <w:pPr>
      <w:tabs>
        <w:tab w:val="left" w:pos="237"/>
        <w:tab w:val="left" w:pos="379"/>
        <w:tab w:val="left" w:pos="1100"/>
        <w:tab w:val="right" w:leader="dot" w:pos="9016"/>
      </w:tabs>
      <w:spacing w:line="204" w:lineRule="auto"/>
      <w:ind w:firstLine="0"/>
      <w:jc w:val="both"/>
    </w:pPr>
  </w:style>
  <w:style w:type="table" w:styleId="TableGrid">
    <w:name w:val="Table Grid"/>
    <w:basedOn w:val="TableNormal"/>
    <w:uiPriority w:val="59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5320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1">
    <w:name w:val="unicode1"/>
    <w:basedOn w:val="DefaultParagraphFont"/>
    <w:rsid w:val="00CF5320"/>
    <w:rPr>
      <w:rFonts w:ascii="inherit" w:hAnsi="inherit" w:hint="default"/>
    </w:rPr>
  </w:style>
  <w:style w:type="table" w:styleId="ColorfulList-Accent5">
    <w:name w:val="Colorful List Accent 5"/>
    <w:basedOn w:val="TableNormal"/>
    <w:uiPriority w:val="72"/>
    <w:rsid w:val="00CF5320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List2-Accent6">
    <w:name w:val="Medium List 2 Accent 6"/>
    <w:basedOn w:val="TableNormal"/>
    <w:uiPriority w:val="66"/>
    <w:rsid w:val="00CF532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2">
    <w:name w:val="Medium Shading 2 Accent 2"/>
    <w:basedOn w:val="TableNormal"/>
    <w:uiPriority w:val="64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CF5320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6">
    <w:name w:val="Medium Shading 1 Accent 6"/>
    <w:basedOn w:val="TableNormal"/>
    <w:uiPriority w:val="63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Shading-Accent5">
    <w:name w:val="Light Shading Accent 5"/>
    <w:basedOn w:val="TableNormal"/>
    <w:uiPriority w:val="60"/>
    <w:rsid w:val="00CF5320"/>
    <w:pPr>
      <w:spacing w:after="0" w:line="240" w:lineRule="auto"/>
    </w:pPr>
    <w:rPr>
      <w:rFonts w:ascii="Calibri" w:eastAsia="Calibri" w:hAnsi="Calibri" w:cs="Arial"/>
      <w:color w:val="31849B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CF53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320"/>
    <w:rPr>
      <w:rFonts w:ascii="Calibri" w:eastAsia="Calibri" w:hAnsi="Calibri" w:cs="B Mitra"/>
      <w:sz w:val="28"/>
      <w:szCs w:val="28"/>
      <w:lang w:bidi="fa-IR"/>
    </w:rPr>
  </w:style>
  <w:style w:type="table" w:customStyle="1" w:styleId="LightShading-Accent11">
    <w:name w:val="Light Shading - Accent 11"/>
    <w:basedOn w:val="TableNormal"/>
    <w:uiPriority w:val="60"/>
    <w:rsid w:val="00CF5320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bphotocaptiontext">
    <w:name w:val="fbphotocaptiontext"/>
    <w:basedOn w:val="DefaultParagraphFont"/>
    <w:rsid w:val="00CF5320"/>
  </w:style>
  <w:style w:type="table" w:styleId="LightGrid-Accent3">
    <w:name w:val="Light Grid Accent 3"/>
    <w:basedOn w:val="TableNormal"/>
    <w:uiPriority w:val="62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CF53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F53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CF532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CF5320"/>
    <w:pPr>
      <w:spacing w:after="0" w:line="240" w:lineRule="auto"/>
    </w:pPr>
    <w:rPr>
      <w:rFonts w:ascii="Calibri" w:eastAsia="Calibri" w:hAnsi="Calibri" w:cs="Arial"/>
      <w:color w:val="76923C" w:themeColor="accent3" w:themeShade="BF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4">
    <w:name w:val="Medium Grid 2 Accent 4"/>
    <w:basedOn w:val="TableNormal"/>
    <w:uiPriority w:val="68"/>
    <w:rsid w:val="005C7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C83D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1428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imdescription1">
    <w:name w:val="mim_description1"/>
    <w:basedOn w:val="DefaultParagraphFont"/>
    <w:rsid w:val="008D6519"/>
    <w:rPr>
      <w:b w:val="0"/>
      <w:bCs w:val="0"/>
      <w:color w:val="000000"/>
    </w:rPr>
  </w:style>
  <w:style w:type="character" w:customStyle="1" w:styleId="st">
    <w:name w:val="st"/>
    <w:basedOn w:val="DefaultParagraphFont"/>
    <w:rsid w:val="002E79E5"/>
  </w:style>
  <w:style w:type="character" w:styleId="Emphasis">
    <w:name w:val="Emphasis"/>
    <w:basedOn w:val="DefaultParagraphFont"/>
    <w:uiPriority w:val="20"/>
    <w:qFormat/>
    <w:rsid w:val="002E79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estiniran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n-mz.i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zandaran@mimt.gov.i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0264-08CE-44E0-8AFA-06C0F38E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Rahmani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Azarnoush Oladzad</cp:lastModifiedBy>
  <cp:revision>56</cp:revision>
  <cp:lastPrinted>2017-06-01T20:25:00Z</cp:lastPrinted>
  <dcterms:created xsi:type="dcterms:W3CDTF">2017-03-04T20:33:00Z</dcterms:created>
  <dcterms:modified xsi:type="dcterms:W3CDTF">2021-11-24T05:07:00Z</dcterms:modified>
</cp:coreProperties>
</file>